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6215E9">
        <w:rPr>
          <w:sz w:val="24"/>
          <w:szCs w:val="24"/>
          <w:lang w:val="hr-HR"/>
        </w:rPr>
        <w:t xml:space="preserve">           REPUBLIKA  HRVATSKA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Pr="006215E9">
        <w:rPr>
          <w:sz w:val="24"/>
          <w:szCs w:val="24"/>
          <w:lang w:val="hr-HR"/>
        </w:rPr>
        <w:t>V I N K O V C I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</w:t>
      </w:r>
      <w:r w:rsidRPr="006215E9">
        <w:rPr>
          <w:sz w:val="24"/>
          <w:szCs w:val="24"/>
          <w:lang w:val="hr-HR"/>
        </w:rPr>
        <w:t>S.S.Kranjčevića  2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AA1F3C">
        <w:rPr>
          <w:sz w:val="24"/>
          <w:szCs w:val="24"/>
          <w:lang w:val="hr-HR"/>
        </w:rPr>
        <w:t>112-02/15-01/04</w:t>
      </w:r>
    </w:p>
    <w:p w:rsidR="00B81C08" w:rsidRPr="006215E9" w:rsidRDefault="00D802F5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2188-23-15</w:t>
      </w:r>
      <w:r w:rsidR="00B81C08">
        <w:rPr>
          <w:sz w:val="24"/>
          <w:szCs w:val="24"/>
          <w:lang w:val="hr-HR"/>
        </w:rPr>
        <w:t>-1</w:t>
      </w:r>
    </w:p>
    <w:p w:rsidR="00B81C08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566D4A">
        <w:rPr>
          <w:sz w:val="24"/>
          <w:szCs w:val="24"/>
          <w:lang w:val="hr-HR"/>
        </w:rPr>
        <w:t>30</w:t>
      </w:r>
      <w:r w:rsidR="004C24C9">
        <w:rPr>
          <w:sz w:val="24"/>
          <w:szCs w:val="24"/>
          <w:lang w:val="hr-HR"/>
        </w:rPr>
        <w:t xml:space="preserve">. </w:t>
      </w:r>
      <w:r w:rsidR="00FE1048">
        <w:rPr>
          <w:sz w:val="24"/>
          <w:szCs w:val="24"/>
          <w:lang w:val="hr-HR"/>
        </w:rPr>
        <w:t>listopada</w:t>
      </w:r>
      <w:r w:rsidR="007D6474">
        <w:rPr>
          <w:sz w:val="24"/>
          <w:szCs w:val="24"/>
          <w:lang w:val="hr-HR"/>
        </w:rPr>
        <w:t xml:space="preserve">  2015</w:t>
      </w:r>
      <w:r w:rsidRPr="006215E9">
        <w:rPr>
          <w:sz w:val="24"/>
          <w:szCs w:val="24"/>
          <w:lang w:val="hr-HR"/>
        </w:rPr>
        <w:t>.</w:t>
      </w:r>
    </w:p>
    <w:p w:rsidR="00702F5E" w:rsidRDefault="00702F5E" w:rsidP="00B81C08">
      <w:pPr>
        <w:rPr>
          <w:sz w:val="24"/>
          <w:szCs w:val="24"/>
          <w:lang w:val="hr-HR"/>
        </w:rPr>
      </w:pPr>
    </w:p>
    <w:p w:rsidR="00702F5E" w:rsidRPr="006215E9" w:rsidRDefault="00702F5E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8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 w:rsidR="00702F5E">
        <w:rPr>
          <w:sz w:val="24"/>
          <w:szCs w:val="24"/>
          <w:lang w:val="hr-HR"/>
        </w:rPr>
        <w:t>107</w:t>
      </w:r>
      <w:r>
        <w:rPr>
          <w:sz w:val="24"/>
          <w:szCs w:val="24"/>
          <w:lang w:val="hr-HR"/>
        </w:rPr>
        <w:t xml:space="preserve">. Zakona o </w:t>
      </w:r>
      <w:r w:rsidR="00702F5E">
        <w:rPr>
          <w:sz w:val="24"/>
          <w:szCs w:val="24"/>
          <w:lang w:val="hr-HR"/>
        </w:rPr>
        <w:t>odgoju i obrazovanju u osnovnoj i srednjoj školi (</w:t>
      </w:r>
      <w:r w:rsidR="00702F5E" w:rsidRPr="00B81C08">
        <w:rPr>
          <w:sz w:val="22"/>
          <w:szCs w:val="22"/>
        </w:rPr>
        <w:t xml:space="preserve">NN </w:t>
      </w:r>
      <w:hyperlink r:id="rId6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="00702F5E" w:rsidRPr="00B81C08">
        <w:rPr>
          <w:sz w:val="22"/>
          <w:szCs w:val="22"/>
        </w:rPr>
        <w:t xml:space="preserve">, </w:t>
      </w:r>
      <w:hyperlink r:id="rId7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86/09</w:t>
        </w:r>
      </w:hyperlink>
      <w:r w:rsidR="00702F5E" w:rsidRPr="00B81C08">
        <w:rPr>
          <w:sz w:val="22"/>
          <w:szCs w:val="22"/>
        </w:rPr>
        <w:t xml:space="preserve">, </w:t>
      </w:r>
      <w:hyperlink r:id="rId8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92/10</w:t>
        </w:r>
      </w:hyperlink>
      <w:r w:rsidR="00702F5E" w:rsidRPr="00B81C08">
        <w:rPr>
          <w:sz w:val="22"/>
          <w:szCs w:val="22"/>
        </w:rPr>
        <w:t xml:space="preserve">, </w:t>
      </w:r>
      <w:hyperlink r:id="rId9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105/10</w:t>
        </w:r>
      </w:hyperlink>
      <w:r w:rsidR="00702F5E" w:rsidRPr="00B81C08">
        <w:rPr>
          <w:sz w:val="22"/>
          <w:szCs w:val="22"/>
        </w:rPr>
        <w:t xml:space="preserve">, </w:t>
      </w:r>
      <w:hyperlink r:id="rId10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90/11</w:t>
        </w:r>
      </w:hyperlink>
      <w:r w:rsidR="00702F5E" w:rsidRPr="00B81C08">
        <w:rPr>
          <w:sz w:val="22"/>
          <w:szCs w:val="22"/>
        </w:rPr>
        <w:t xml:space="preserve">, </w:t>
      </w:r>
      <w:hyperlink r:id="rId11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5/12</w:t>
        </w:r>
      </w:hyperlink>
      <w:r w:rsidR="00702F5E" w:rsidRPr="00B81C08">
        <w:rPr>
          <w:sz w:val="22"/>
          <w:szCs w:val="22"/>
        </w:rPr>
        <w:t xml:space="preserve">, </w:t>
      </w:r>
      <w:hyperlink r:id="rId12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16/12</w:t>
        </w:r>
      </w:hyperlink>
      <w:r w:rsidR="00702F5E" w:rsidRPr="00B81C08">
        <w:rPr>
          <w:sz w:val="22"/>
          <w:szCs w:val="22"/>
        </w:rPr>
        <w:t xml:space="preserve">, </w:t>
      </w:r>
      <w:hyperlink r:id="rId13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86/12</w:t>
        </w:r>
      </w:hyperlink>
      <w:r w:rsidR="00702F5E" w:rsidRPr="00B81C08">
        <w:rPr>
          <w:sz w:val="22"/>
          <w:szCs w:val="22"/>
        </w:rPr>
        <w:t xml:space="preserve">, </w:t>
      </w:r>
      <w:hyperlink r:id="rId14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126/12</w:t>
        </w:r>
      </w:hyperlink>
      <w:r w:rsidR="00702F5E" w:rsidRPr="00B81C08">
        <w:rPr>
          <w:sz w:val="22"/>
          <w:szCs w:val="22"/>
        </w:rPr>
        <w:t xml:space="preserve">, </w:t>
      </w:r>
      <w:hyperlink r:id="rId15" w:history="1">
        <w:r w:rsidR="00702F5E" w:rsidRPr="00B81C08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 w:rsidR="00702F5E">
        <w:rPr>
          <w:sz w:val="22"/>
          <w:szCs w:val="22"/>
        </w:rPr>
        <w:t>, 152/14</w:t>
      </w:r>
      <w:r w:rsidR="00702F5E" w:rsidRPr="00B81C08">
        <w:rPr>
          <w:sz w:val="22"/>
          <w:szCs w:val="22"/>
          <w:lang w:val="hr-HR"/>
        </w:rPr>
        <w:t>)</w:t>
      </w:r>
      <w:r>
        <w:rPr>
          <w:sz w:val="24"/>
          <w:szCs w:val="24"/>
          <w:lang w:val="hr-HR"/>
        </w:rPr>
        <w:t>, OŠ Ivana Mažuranića Vinkovci objavljuje</w:t>
      </w:r>
    </w:p>
    <w:p w:rsidR="00702F5E" w:rsidRDefault="00702F5E" w:rsidP="00B81C08">
      <w:pPr>
        <w:rPr>
          <w:sz w:val="24"/>
          <w:szCs w:val="24"/>
          <w:lang w:val="hr-HR"/>
        </w:rPr>
      </w:pPr>
    </w:p>
    <w:p w:rsidR="00B81C08" w:rsidRPr="00B71DA3" w:rsidRDefault="00B81C08" w:rsidP="00B81C08">
      <w:pPr>
        <w:rPr>
          <w:sz w:val="24"/>
          <w:szCs w:val="24"/>
          <w:lang w:val="hr-HR"/>
        </w:rPr>
      </w:pPr>
    </w:p>
    <w:p w:rsidR="00B81C08" w:rsidRPr="00B71DA3" w:rsidRDefault="00B81C08" w:rsidP="00B81C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B81C08" w:rsidRDefault="00B81C08" w:rsidP="00B81C08">
      <w:pPr>
        <w:jc w:val="center"/>
        <w:rPr>
          <w:b/>
          <w:sz w:val="24"/>
          <w:szCs w:val="24"/>
          <w:lang w:val="hr-HR"/>
        </w:rPr>
      </w:pPr>
    </w:p>
    <w:p w:rsidR="00B81C08" w:rsidRDefault="00701988" w:rsidP="00B81C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STRUČNI SURADNIK </w:t>
      </w:r>
      <w:r w:rsidR="00566D4A">
        <w:rPr>
          <w:b/>
          <w:sz w:val="24"/>
          <w:szCs w:val="24"/>
          <w:lang w:val="hr-HR"/>
        </w:rPr>
        <w:t xml:space="preserve">PEDAGOG </w:t>
      </w:r>
      <w:r w:rsidR="00B81C08">
        <w:rPr>
          <w:b/>
          <w:sz w:val="24"/>
          <w:szCs w:val="24"/>
          <w:lang w:val="hr-HR"/>
        </w:rPr>
        <w:t xml:space="preserve"> –M/Ž– </w:t>
      </w:r>
      <w:r w:rsidR="00B81C08" w:rsidRPr="006D2271">
        <w:rPr>
          <w:b/>
          <w:sz w:val="24"/>
          <w:szCs w:val="24"/>
          <w:lang w:val="hr-HR"/>
        </w:rPr>
        <w:t>1 izvršitelj</w:t>
      </w:r>
    </w:p>
    <w:p w:rsidR="00702F5E" w:rsidRPr="006D2271" w:rsidRDefault="00702F5E" w:rsidP="00566D4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 </w:t>
      </w:r>
      <w:r w:rsidR="00566D4A">
        <w:rPr>
          <w:b/>
          <w:sz w:val="24"/>
          <w:szCs w:val="24"/>
          <w:lang w:val="hr-HR"/>
        </w:rPr>
        <w:t>ne</w:t>
      </w:r>
      <w:r>
        <w:rPr>
          <w:b/>
          <w:sz w:val="24"/>
          <w:szCs w:val="24"/>
          <w:lang w:val="hr-HR"/>
        </w:rPr>
        <w:t>određeno</w:t>
      </w:r>
      <w:r w:rsidR="00566D4A">
        <w:rPr>
          <w:b/>
          <w:sz w:val="24"/>
          <w:szCs w:val="24"/>
          <w:lang w:val="hr-HR"/>
        </w:rPr>
        <w:t xml:space="preserve"> puno</w:t>
      </w:r>
      <w:r>
        <w:rPr>
          <w:b/>
          <w:sz w:val="24"/>
          <w:szCs w:val="24"/>
          <w:lang w:val="hr-HR"/>
        </w:rPr>
        <w:t xml:space="preserve"> radno vrijeme </w:t>
      </w:r>
    </w:p>
    <w:p w:rsidR="00B81C08" w:rsidRDefault="00B81C08" w:rsidP="00B81C08">
      <w:pPr>
        <w:jc w:val="center"/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  <w:r>
        <w:rPr>
          <w:sz w:val="24"/>
          <w:szCs w:val="24"/>
          <w:lang w:val="hr-HR"/>
        </w:rPr>
        <w:t xml:space="preserve">Prema odredbama  članka 105. </w:t>
      </w:r>
      <w:r w:rsidRPr="00FA326D">
        <w:rPr>
          <w:sz w:val="24"/>
          <w:szCs w:val="24"/>
          <w:lang w:val="hr-HR"/>
        </w:rPr>
        <w:t>Zakona</w:t>
      </w:r>
      <w:r>
        <w:rPr>
          <w:sz w:val="24"/>
          <w:szCs w:val="24"/>
          <w:lang w:val="hr-HR"/>
        </w:rPr>
        <w:t xml:space="preserve"> o odgoju i obrazovanju u osnovnoj </w:t>
      </w:r>
    </w:p>
    <w:p w:rsidR="00B81C08" w:rsidRDefault="00B81C08" w:rsidP="00B81C08">
      <w:pPr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i srednjoj školi (</w:t>
      </w:r>
      <w:r w:rsidRPr="00B81C08">
        <w:rPr>
          <w:sz w:val="22"/>
          <w:szCs w:val="22"/>
        </w:rPr>
        <w:t xml:space="preserve">NN </w:t>
      </w:r>
      <w:hyperlink r:id="rId16" w:history="1">
        <w:r w:rsidRPr="00B81C08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Pr="00B81C08">
        <w:rPr>
          <w:sz w:val="22"/>
          <w:szCs w:val="22"/>
        </w:rPr>
        <w:t xml:space="preserve">, </w:t>
      </w:r>
      <w:hyperlink r:id="rId17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86/09</w:t>
        </w:r>
      </w:hyperlink>
      <w:r w:rsidRPr="00B81C08">
        <w:rPr>
          <w:sz w:val="22"/>
          <w:szCs w:val="22"/>
        </w:rPr>
        <w:t xml:space="preserve">, </w:t>
      </w:r>
      <w:hyperlink r:id="rId18" w:history="1">
        <w:r w:rsidRPr="00B81C08">
          <w:rPr>
            <w:rStyle w:val="Hiperveza"/>
            <w:color w:val="auto"/>
            <w:sz w:val="22"/>
            <w:szCs w:val="22"/>
            <w:u w:val="none"/>
          </w:rPr>
          <w:t>92/10</w:t>
        </w:r>
      </w:hyperlink>
      <w:r w:rsidRPr="00B81C08">
        <w:rPr>
          <w:sz w:val="22"/>
          <w:szCs w:val="22"/>
        </w:rPr>
        <w:t xml:space="preserve">, </w:t>
      </w:r>
      <w:hyperlink r:id="rId19" w:history="1">
        <w:r w:rsidRPr="00B81C08">
          <w:rPr>
            <w:rStyle w:val="Hiperveza"/>
            <w:color w:val="auto"/>
            <w:sz w:val="22"/>
            <w:szCs w:val="22"/>
            <w:u w:val="none"/>
          </w:rPr>
          <w:t>105/10</w:t>
        </w:r>
      </w:hyperlink>
      <w:r w:rsidRPr="00B81C08">
        <w:rPr>
          <w:sz w:val="22"/>
          <w:szCs w:val="22"/>
        </w:rPr>
        <w:t xml:space="preserve">, </w:t>
      </w:r>
      <w:hyperlink r:id="rId20" w:history="1">
        <w:r w:rsidRPr="00B81C08">
          <w:rPr>
            <w:rStyle w:val="Hiperveza"/>
            <w:color w:val="auto"/>
            <w:sz w:val="22"/>
            <w:szCs w:val="22"/>
            <w:u w:val="none"/>
          </w:rPr>
          <w:t>90/11</w:t>
        </w:r>
      </w:hyperlink>
      <w:r w:rsidRPr="00B81C08">
        <w:rPr>
          <w:sz w:val="22"/>
          <w:szCs w:val="22"/>
        </w:rPr>
        <w:t xml:space="preserve">, </w:t>
      </w:r>
      <w:hyperlink r:id="rId21" w:history="1">
        <w:r w:rsidRPr="00B81C08">
          <w:rPr>
            <w:rStyle w:val="Hiperveza"/>
            <w:color w:val="auto"/>
            <w:sz w:val="22"/>
            <w:szCs w:val="22"/>
            <w:u w:val="none"/>
          </w:rPr>
          <w:t>5/12</w:t>
        </w:r>
      </w:hyperlink>
      <w:r w:rsidRPr="00B81C08">
        <w:rPr>
          <w:sz w:val="22"/>
          <w:szCs w:val="22"/>
        </w:rPr>
        <w:t xml:space="preserve">, </w:t>
      </w:r>
      <w:hyperlink r:id="rId22" w:history="1">
        <w:r w:rsidRPr="00B81C08">
          <w:rPr>
            <w:rStyle w:val="Hiperveza"/>
            <w:color w:val="auto"/>
            <w:sz w:val="22"/>
            <w:szCs w:val="22"/>
            <w:u w:val="none"/>
          </w:rPr>
          <w:t>16/12</w:t>
        </w:r>
      </w:hyperlink>
      <w:r w:rsidRPr="00B81C08">
        <w:rPr>
          <w:sz w:val="22"/>
          <w:szCs w:val="22"/>
        </w:rPr>
        <w:t xml:space="preserve">, </w:t>
      </w:r>
      <w:hyperlink r:id="rId23" w:history="1">
        <w:r w:rsidRPr="00B81C08">
          <w:rPr>
            <w:rStyle w:val="Hiperveza"/>
            <w:color w:val="auto"/>
            <w:sz w:val="22"/>
            <w:szCs w:val="22"/>
            <w:u w:val="none"/>
          </w:rPr>
          <w:t>86/12</w:t>
        </w:r>
      </w:hyperlink>
      <w:r w:rsidRPr="00B81C08">
        <w:rPr>
          <w:sz w:val="22"/>
          <w:szCs w:val="22"/>
        </w:rPr>
        <w:t xml:space="preserve">, </w:t>
      </w:r>
      <w:hyperlink r:id="rId24" w:history="1">
        <w:r w:rsidRPr="00B81C08">
          <w:rPr>
            <w:rStyle w:val="Hiperveza"/>
            <w:color w:val="auto"/>
            <w:sz w:val="22"/>
            <w:szCs w:val="22"/>
            <w:u w:val="none"/>
          </w:rPr>
          <w:t>126/12</w:t>
        </w:r>
      </w:hyperlink>
      <w:r w:rsidRPr="00B81C08">
        <w:rPr>
          <w:sz w:val="22"/>
          <w:szCs w:val="22"/>
        </w:rPr>
        <w:t xml:space="preserve">, </w:t>
      </w:r>
      <w:hyperlink r:id="rId25" w:history="1">
        <w:r w:rsidRPr="00B81C08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 w:rsidR="007D6474">
        <w:rPr>
          <w:sz w:val="22"/>
          <w:szCs w:val="22"/>
        </w:rPr>
        <w:t>, 152/14</w:t>
      </w:r>
      <w:r w:rsidRPr="00B81C08">
        <w:rPr>
          <w:sz w:val="22"/>
          <w:szCs w:val="22"/>
          <w:lang w:val="hr-HR"/>
        </w:rPr>
        <w:t>)</w:t>
      </w:r>
      <w:r w:rsidR="00701988">
        <w:rPr>
          <w:sz w:val="22"/>
          <w:szCs w:val="22"/>
          <w:lang w:val="hr-HR"/>
        </w:rPr>
        <w:t xml:space="preserve">, </w:t>
      </w:r>
      <w:r w:rsidRPr="00B81C08">
        <w:rPr>
          <w:sz w:val="22"/>
          <w:szCs w:val="22"/>
          <w:lang w:val="hr-HR"/>
        </w:rPr>
        <w:t xml:space="preserve"> </w:t>
      </w:r>
      <w:r w:rsidR="00701988">
        <w:rPr>
          <w:sz w:val="22"/>
          <w:szCs w:val="22"/>
          <w:lang w:val="hr-HR"/>
        </w:rPr>
        <w:t xml:space="preserve">te </w:t>
      </w:r>
      <w:r w:rsidR="00701988" w:rsidRPr="00701988">
        <w:rPr>
          <w:sz w:val="22"/>
          <w:szCs w:val="22"/>
          <w:lang w:val="hr-HR"/>
        </w:rPr>
        <w:t>Pravilniku o stručnoj  spremi i pedagoško psihološkom obrazovanju učitelja i stručnih suradnika u osnovnom školstvu</w:t>
      </w:r>
    </w:p>
    <w:p w:rsidR="00B81C08" w:rsidRPr="00B81C08" w:rsidRDefault="00B81C08" w:rsidP="00B81C08">
      <w:pPr>
        <w:rPr>
          <w:sz w:val="22"/>
          <w:szCs w:val="22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Rok za podnošenje prijava je osam dana od dana objave na mrežnim stranicama i oglasnoj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ploči Hrvatskog zavoda za zapošljavanje, mrežnoj stranici i oglasnoj ploči OŠ Ivana 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Mažuranića Vinkovci. Uz prijavu kandidati su dužni priložiti: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državljanstvu – domovnica-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osobne iskaznice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7D6474" w:rsidRDefault="007D6474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HZMO-a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B81C08" w:rsidRPr="00B71DA3" w:rsidRDefault="00B81C08" w:rsidP="00B81C08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B81C08" w:rsidRDefault="00B81C08" w:rsidP="00B81C08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       </w:t>
      </w:r>
    </w:p>
    <w:p w:rsidR="00B81C08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</w:t>
      </w:r>
    </w:p>
    <w:p w:rsidR="00702F5E" w:rsidRDefault="00702F5E" w:rsidP="00B81C08">
      <w:pPr>
        <w:rPr>
          <w:sz w:val="24"/>
          <w:szCs w:val="24"/>
          <w:lang w:val="hr-HR"/>
        </w:rPr>
      </w:pPr>
    </w:p>
    <w:p w:rsidR="00702F5E" w:rsidRDefault="00702F5E" w:rsidP="00B81C08">
      <w:pPr>
        <w:rPr>
          <w:sz w:val="24"/>
          <w:szCs w:val="24"/>
          <w:lang w:val="hr-HR"/>
        </w:rPr>
      </w:pPr>
    </w:p>
    <w:p w:rsidR="00702F5E" w:rsidRDefault="00702F5E" w:rsidP="00B81C08">
      <w:pPr>
        <w:rPr>
          <w:sz w:val="24"/>
          <w:szCs w:val="24"/>
          <w:lang w:val="hr-HR"/>
        </w:rPr>
      </w:pPr>
    </w:p>
    <w:p w:rsidR="007D6474" w:rsidRPr="006215E9" w:rsidRDefault="007D6474" w:rsidP="00B81C08">
      <w:pPr>
        <w:rPr>
          <w:sz w:val="24"/>
          <w:szCs w:val="24"/>
          <w:lang w:val="hr-HR"/>
        </w:rPr>
      </w:pPr>
    </w:p>
    <w:p w:rsidR="00B81C08" w:rsidRPr="006215E9" w:rsidRDefault="00B81C08" w:rsidP="00B81C08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B81C08" w:rsidRDefault="00B81C08" w:rsidP="004C24C9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               </w:t>
      </w:r>
    </w:p>
    <w:p w:rsidR="00B81C08" w:rsidRDefault="00B81C08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</w:p>
    <w:p w:rsidR="00F37E01" w:rsidRDefault="00F37E01"/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3"/>
    <w:rsid w:val="00032FF2"/>
    <w:rsid w:val="0004203B"/>
    <w:rsid w:val="00093C61"/>
    <w:rsid w:val="0016389C"/>
    <w:rsid w:val="00233517"/>
    <w:rsid w:val="00235467"/>
    <w:rsid w:val="00414272"/>
    <w:rsid w:val="00464FFB"/>
    <w:rsid w:val="004C24C9"/>
    <w:rsid w:val="00560180"/>
    <w:rsid w:val="00566D4A"/>
    <w:rsid w:val="0063008C"/>
    <w:rsid w:val="00701988"/>
    <w:rsid w:val="00702F5E"/>
    <w:rsid w:val="007335D5"/>
    <w:rsid w:val="00791CE1"/>
    <w:rsid w:val="007D6474"/>
    <w:rsid w:val="00815E34"/>
    <w:rsid w:val="009054B3"/>
    <w:rsid w:val="00924116"/>
    <w:rsid w:val="00A5754D"/>
    <w:rsid w:val="00AA1F3C"/>
    <w:rsid w:val="00AC7E52"/>
    <w:rsid w:val="00B81C08"/>
    <w:rsid w:val="00C77D45"/>
    <w:rsid w:val="00D802F5"/>
    <w:rsid w:val="00E37925"/>
    <w:rsid w:val="00E52BD2"/>
    <w:rsid w:val="00ED3C41"/>
    <w:rsid w:val="00F37E01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71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67" TargetMode="External"/><Relationship Id="rId25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6" TargetMode="External"/><Relationship Id="rId20" Type="http://schemas.openxmlformats.org/officeDocument/2006/relationships/hyperlink" Target="http://www.zakon.hr/cms.htm?id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2015-10-30T08:54:00Z</cp:lastPrinted>
  <dcterms:created xsi:type="dcterms:W3CDTF">2015-11-02T09:35:00Z</dcterms:created>
  <dcterms:modified xsi:type="dcterms:W3CDTF">2015-11-02T09:35:00Z</dcterms:modified>
</cp:coreProperties>
</file>